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985"/>
        <w:gridCol w:w="8235"/>
      </w:tblGrid>
      <w:tr w:rsidR="0049650D" w:rsidTr="00374C96">
        <w:trPr>
          <w:trHeight w:val="11047"/>
        </w:trPr>
        <w:tc>
          <w:tcPr>
            <w:tcW w:w="7985" w:type="dxa"/>
          </w:tcPr>
          <w:p w:rsidR="0049650D" w:rsidRDefault="0049650D"/>
        </w:tc>
        <w:tc>
          <w:tcPr>
            <w:tcW w:w="8235" w:type="dxa"/>
          </w:tcPr>
          <w:p w:rsidR="0049650D" w:rsidRDefault="0049650D" w:rsidP="0049650D">
            <w:pPr>
              <w:pStyle w:val="FR1"/>
              <w:ind w:left="49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49650D" w:rsidRDefault="0049650D" w:rsidP="0049650D">
            <w:pPr>
              <w:pStyle w:val="FR1"/>
              <w:ind w:left="49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49650D" w:rsidRDefault="0049650D" w:rsidP="0049650D">
            <w:pPr>
              <w:pStyle w:val="FR1"/>
              <w:ind w:left="49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49650D" w:rsidRDefault="0049650D" w:rsidP="0049650D">
            <w:pPr>
              <w:pStyle w:val="FR1"/>
              <w:ind w:left="49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49650D" w:rsidRDefault="0049650D" w:rsidP="0049650D">
            <w:pPr>
              <w:pStyle w:val="FR1"/>
              <w:ind w:left="49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49650D" w:rsidRDefault="0049650D" w:rsidP="0049650D">
            <w:pPr>
              <w:pStyle w:val="FR1"/>
              <w:ind w:left="493"/>
              <w:rPr>
                <w:rFonts w:ascii="Times New Roman" w:hAnsi="Times New Roman" w:cs="Times New Roman"/>
                <w:b/>
                <w:caps/>
                <w:sz w:val="35"/>
                <w:szCs w:val="35"/>
              </w:rPr>
            </w:pPr>
          </w:p>
          <w:p w:rsidR="0049650D" w:rsidRDefault="0049650D" w:rsidP="0049650D">
            <w:pPr>
              <w:pStyle w:val="FR1"/>
              <w:ind w:left="493"/>
              <w:rPr>
                <w:rFonts w:ascii="Times New Roman" w:hAnsi="Times New Roman" w:cs="Times New Roman"/>
                <w:b/>
                <w:caps/>
                <w:sz w:val="35"/>
                <w:szCs w:val="35"/>
              </w:rPr>
            </w:pPr>
          </w:p>
          <w:p w:rsidR="0049650D" w:rsidRDefault="0049650D" w:rsidP="0049650D">
            <w:pPr>
              <w:pStyle w:val="FR1"/>
              <w:ind w:left="493"/>
              <w:rPr>
                <w:rFonts w:ascii="Times New Roman" w:hAnsi="Times New Roman" w:cs="Times New Roman"/>
                <w:b/>
                <w:caps/>
                <w:sz w:val="35"/>
                <w:szCs w:val="35"/>
              </w:rPr>
            </w:pPr>
          </w:p>
          <w:p w:rsidR="0049650D" w:rsidRDefault="0049650D" w:rsidP="0049650D">
            <w:pPr>
              <w:pStyle w:val="FR1"/>
              <w:ind w:left="493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b/>
                <w:caps/>
                <w:sz w:val="35"/>
                <w:szCs w:val="35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aps/>
                <w:sz w:val="35"/>
                <w:szCs w:val="35"/>
              </w:rPr>
              <w:t xml:space="preserve"> А С П О Р Т</w:t>
            </w:r>
          </w:p>
          <w:p w:rsidR="0049650D" w:rsidRDefault="0049650D" w:rsidP="0049650D">
            <w:pPr>
              <w:pStyle w:val="FR1"/>
              <w:ind w:left="49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 сейф</w:t>
            </w:r>
            <w:r w:rsidRPr="0049650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холодильник</w:t>
            </w:r>
          </w:p>
          <w:p w:rsidR="0049650D" w:rsidRDefault="0049650D" w:rsidP="0049650D">
            <w:pPr>
              <w:pStyle w:val="FR1"/>
              <w:ind w:left="49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торговой марки «РИПОСТ»</w:t>
            </w:r>
          </w:p>
          <w:p w:rsidR="0049650D" w:rsidRPr="000A4817" w:rsidRDefault="0049650D" w:rsidP="0049650D">
            <w:pPr>
              <w:pStyle w:val="FR1"/>
              <w:ind w:left="49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серии </w:t>
            </w:r>
            <w:r w:rsidR="00374C9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BMX</w:t>
            </w:r>
            <w:r w:rsidR="00374C96" w:rsidRPr="000A481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374C9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</w:t>
            </w:r>
          </w:p>
          <w:p w:rsidR="0049650D" w:rsidRDefault="0049650D" w:rsidP="0049650D">
            <w:pPr>
              <w:pStyle w:val="FR1"/>
              <w:ind w:left="49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класса устойчивости ко взлому</w:t>
            </w:r>
          </w:p>
          <w:p w:rsidR="0049650D" w:rsidRDefault="0049650D" w:rsidP="0049650D">
            <w:pPr>
              <w:pStyle w:val="FR1"/>
              <w:ind w:left="49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(ГОСТ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50862-2005)</w:t>
            </w:r>
          </w:p>
          <w:p w:rsidR="0049650D" w:rsidRDefault="0049650D" w:rsidP="0049650D">
            <w:pPr>
              <w:spacing w:line="240" w:lineRule="auto"/>
              <w:ind w:left="49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49650D" w:rsidRDefault="0049650D" w:rsidP="0049650D">
            <w:pPr>
              <w:spacing w:line="240" w:lineRule="auto"/>
              <w:ind w:left="49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49650D" w:rsidRDefault="0049650D" w:rsidP="0049650D">
            <w:pPr>
              <w:spacing w:line="240" w:lineRule="auto"/>
              <w:ind w:left="49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49650D" w:rsidRDefault="0049650D" w:rsidP="0049650D">
            <w:pPr>
              <w:spacing w:line="240" w:lineRule="auto"/>
              <w:ind w:left="49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9650D" w:rsidRDefault="0049650D" w:rsidP="0049650D">
            <w:pPr>
              <w:spacing w:line="240" w:lineRule="auto"/>
              <w:ind w:left="49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49650D" w:rsidRDefault="0049650D" w:rsidP="0049650D">
            <w:pPr>
              <w:spacing w:line="240" w:lineRule="auto"/>
              <w:ind w:left="49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49650D" w:rsidRDefault="0049650D" w:rsidP="0049650D">
            <w:pPr>
              <w:spacing w:line="240" w:lineRule="auto"/>
              <w:ind w:left="49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49650D" w:rsidRDefault="0049650D" w:rsidP="0049650D">
            <w:pPr>
              <w:spacing w:line="240" w:lineRule="auto"/>
              <w:ind w:left="49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49650D" w:rsidRDefault="0049650D" w:rsidP="0049650D">
            <w:pPr>
              <w:spacing w:line="240" w:lineRule="auto"/>
              <w:ind w:left="49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49650D" w:rsidRDefault="0049650D" w:rsidP="0049650D">
            <w:pPr>
              <w:spacing w:line="240" w:lineRule="auto"/>
              <w:ind w:left="49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49650D" w:rsidRDefault="0049650D" w:rsidP="0049650D">
            <w:pPr>
              <w:spacing w:line="240" w:lineRule="auto"/>
              <w:ind w:left="49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49650D" w:rsidRDefault="0049650D" w:rsidP="0049650D">
            <w:pPr>
              <w:spacing w:line="240" w:lineRule="auto"/>
              <w:ind w:left="49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49650D" w:rsidRDefault="0049650D" w:rsidP="0049650D">
            <w:pPr>
              <w:spacing w:line="240" w:lineRule="auto"/>
              <w:ind w:left="49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49650D" w:rsidRDefault="0049650D" w:rsidP="0049650D">
            <w:pPr>
              <w:spacing w:line="240" w:lineRule="auto"/>
              <w:ind w:left="49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49650D" w:rsidRDefault="0049650D" w:rsidP="0049650D">
            <w:pPr>
              <w:spacing w:line="240" w:lineRule="auto"/>
              <w:ind w:left="49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49650D" w:rsidRDefault="0049650D" w:rsidP="0049650D">
            <w:pPr>
              <w:spacing w:line="240" w:lineRule="auto"/>
              <w:ind w:left="49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49650D" w:rsidRDefault="0049650D" w:rsidP="0049650D">
            <w:pPr>
              <w:spacing w:line="240" w:lineRule="auto"/>
              <w:ind w:left="49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                                  </w:t>
            </w:r>
          </w:p>
          <w:p w:rsidR="0049650D" w:rsidRDefault="0049650D" w:rsidP="0049650D">
            <w:pPr>
              <w:spacing w:line="240" w:lineRule="auto"/>
              <w:ind w:left="49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49650D" w:rsidRDefault="0049650D" w:rsidP="0049650D">
            <w:pPr>
              <w:spacing w:line="240" w:lineRule="auto"/>
              <w:ind w:left="49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49650D" w:rsidRDefault="0049650D" w:rsidP="0049650D">
            <w:pPr>
              <w:spacing w:line="240" w:lineRule="auto"/>
              <w:ind w:left="49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49650D" w:rsidRDefault="0049650D" w:rsidP="0049650D">
            <w:pPr>
              <w:spacing w:line="240" w:lineRule="auto"/>
              <w:ind w:left="49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49650D" w:rsidRDefault="0049650D" w:rsidP="0049650D">
            <w:pPr>
              <w:spacing w:line="240" w:lineRule="auto"/>
              <w:ind w:left="49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                                                                    Санкт-Петербург</w:t>
            </w:r>
          </w:p>
          <w:p w:rsidR="0049650D" w:rsidRDefault="0049650D"/>
        </w:tc>
      </w:tr>
    </w:tbl>
    <w:p w:rsidR="00C26783" w:rsidRPr="000A4817" w:rsidRDefault="00C26783"/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8"/>
        <w:gridCol w:w="8282"/>
      </w:tblGrid>
      <w:tr w:rsidR="0049650D" w:rsidRPr="0049650D" w:rsidTr="00C26783">
        <w:trPr>
          <w:trHeight w:val="11189"/>
        </w:trPr>
        <w:tc>
          <w:tcPr>
            <w:tcW w:w="7938" w:type="dxa"/>
          </w:tcPr>
          <w:p w:rsidR="0049650D" w:rsidRPr="000A4817" w:rsidRDefault="0049650D" w:rsidP="0049650D">
            <w:pPr>
              <w:pStyle w:val="FR1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Общие сведения</w:t>
            </w:r>
          </w:p>
          <w:p w:rsidR="0049650D" w:rsidRDefault="0049650D" w:rsidP="0049650D">
            <w:pPr>
              <w:spacing w:line="240" w:lineRule="auto"/>
              <w:ind w:left="10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Сейфы-холодильники серии ВМ</w:t>
            </w:r>
            <w:r w:rsidR="000A4817">
              <w:rPr>
                <w:rFonts w:ascii="Times New Roman" w:hAnsi="Times New Roman" w:cs="Times New Roman"/>
                <w:sz w:val="19"/>
                <w:szCs w:val="19"/>
              </w:rPr>
              <w:t>Х-</w:t>
            </w:r>
            <w:proofErr w:type="gramStart"/>
            <w:r w:rsidR="000A481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торговой марки «РИПОСТ» предназначены для хранения термолабильных лекарственных средств, мазей, кремов, и защиты их от несанкционированного доступа в аптеках, больницах и других медицинских учреждениях. Соответствуют требованиям постановления Правительства РФ №1148 от 31.12.2009 г. «О порядке хранения наркотических средств и психотропных веществ» и Приказа МЗ и СР РФ N 397н от 16 мая 2011 г. "Об утверждении специальных требований к условиям хранения наркотических средств и психотропных веществ. Сейфы данной серии сконструированы и изготовлены в соответствии с требованиями безопасности и с учетом рекомендации специалистов на основании ТУ 9693-001-35531627-96.</w:t>
            </w:r>
          </w:p>
          <w:p w:rsidR="0049650D" w:rsidRDefault="0049650D" w:rsidP="0049650D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Технические характеристики</w:t>
            </w:r>
          </w:p>
          <w:p w:rsidR="0049650D" w:rsidRDefault="0049650D" w:rsidP="0049650D">
            <w:pPr>
              <w:spacing w:line="240" w:lineRule="auto"/>
              <w:ind w:left="993" w:firstLine="2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Сейф – холодильник ВМ</w:t>
            </w:r>
            <w:r w:rsidR="001A6DD6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r w:rsidR="001A6DD6" w:rsidRPr="001A6DD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1A6DD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обладает устойчивостью к взлому по 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-классу в соответствии с ГОСТ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50862-2005.</w:t>
            </w:r>
          </w:p>
          <w:p w:rsidR="0049650D" w:rsidRDefault="0049650D" w:rsidP="0049650D">
            <w:pPr>
              <w:spacing w:line="240" w:lineRule="auto"/>
              <w:ind w:left="993" w:firstLine="2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Дверь сейфа имеет 3-х стороннюю усиленную дисковую систему запирания.</w:t>
            </w:r>
          </w:p>
          <w:p w:rsidR="0049650D" w:rsidRDefault="0049650D" w:rsidP="0049650D">
            <w:pPr>
              <w:spacing w:line="240" w:lineRule="auto"/>
              <w:ind w:left="993" w:firstLine="2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Сейфы комплектуются ключевым замком «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STUV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» Германия, в комплекте 2 ключа, или кодовым замком «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Locks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» Нидерланды.</w:t>
            </w:r>
          </w:p>
          <w:p w:rsidR="0049650D" w:rsidRDefault="0049650D" w:rsidP="0049650D">
            <w:pPr>
              <w:spacing w:line="240" w:lineRule="auto"/>
              <w:ind w:left="993" w:firstLine="2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Рабочая поверхность сейфа-холодильника выполнена из нержавеющей стали.</w:t>
            </w:r>
          </w:p>
          <w:p w:rsidR="0049650D" w:rsidRDefault="00A77D6F" w:rsidP="0049650D">
            <w:pPr>
              <w:spacing w:line="240" w:lineRule="auto"/>
              <w:ind w:left="993" w:firstLine="2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Диапазон температур: +</w:t>
            </w:r>
            <w:r w:rsidR="00854D2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6</w:t>
            </w:r>
            <w:r w:rsidR="0049650D">
              <w:rPr>
                <w:rFonts w:ascii="Times New Roman" w:hAnsi="Times New Roman" w:cs="Times New Roman"/>
                <w:sz w:val="19"/>
                <w:szCs w:val="19"/>
              </w:rPr>
              <w:t>°С/+</w:t>
            </w:r>
            <w:proofErr w:type="spellStart"/>
            <w:r w:rsidR="00C26783">
              <w:rPr>
                <w:rFonts w:ascii="Times New Roman" w:hAnsi="Times New Roman" w:cs="Times New Roman"/>
                <w:sz w:val="19"/>
                <w:szCs w:val="19"/>
              </w:rPr>
              <w:t>Твн°С</w:t>
            </w:r>
            <w:proofErr w:type="spellEnd"/>
          </w:p>
          <w:p w:rsidR="0049650D" w:rsidRDefault="0049650D" w:rsidP="0049650D">
            <w:pPr>
              <w:spacing w:line="240" w:lineRule="auto"/>
              <w:ind w:left="993" w:firstLine="2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Автоматическое регулирование температуры.</w:t>
            </w:r>
          </w:p>
          <w:p w:rsidR="0049650D" w:rsidRDefault="0049650D" w:rsidP="0049650D">
            <w:pPr>
              <w:spacing w:line="240" w:lineRule="auto"/>
              <w:ind w:left="993" w:firstLine="2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Точность поддержания режима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термостатирования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±1°С.</w:t>
            </w:r>
          </w:p>
          <w:p w:rsidR="0049650D" w:rsidRDefault="0049650D" w:rsidP="0049650D">
            <w:pPr>
              <w:spacing w:line="240" w:lineRule="auto"/>
              <w:ind w:left="993" w:firstLine="2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Имеется световая подсветка рабочей камеры.</w:t>
            </w:r>
          </w:p>
          <w:p w:rsidR="0049650D" w:rsidRDefault="0049650D" w:rsidP="0049650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  2.3. Габаритные размеры</w:t>
            </w:r>
          </w:p>
          <w:tbl>
            <w:tblPr>
              <w:tblW w:w="0" w:type="auto"/>
              <w:tblInd w:w="1037" w:type="dxa"/>
              <w:tblLook w:val="04A0"/>
            </w:tblPr>
            <w:tblGrid>
              <w:gridCol w:w="1516"/>
              <w:gridCol w:w="984"/>
              <w:gridCol w:w="1000"/>
              <w:gridCol w:w="1125"/>
              <w:gridCol w:w="1000"/>
              <w:gridCol w:w="891"/>
            </w:tblGrid>
            <w:tr w:rsidR="0049650D" w:rsidTr="0049650D">
              <w:tc>
                <w:tcPr>
                  <w:tcW w:w="1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9650D" w:rsidRDefault="0049650D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Модель (серия)</w:t>
                  </w:r>
                </w:p>
              </w:tc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9650D" w:rsidRDefault="0049650D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Высота (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мм</w:t>
                  </w:r>
                  <w:proofErr w:type="gramEnd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9650D" w:rsidRDefault="0049650D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Ширина (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мм</w:t>
                  </w:r>
                  <w:proofErr w:type="gramEnd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9650D" w:rsidRDefault="0049650D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Глубина (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мм</w:t>
                  </w:r>
                  <w:proofErr w:type="gramEnd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9650D" w:rsidRDefault="0049650D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Вес (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кг</w:t>
                  </w:r>
                  <w:proofErr w:type="gramEnd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650D" w:rsidRDefault="0049650D">
                  <w:pPr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Объем (л)</w:t>
                  </w:r>
                </w:p>
              </w:tc>
            </w:tr>
            <w:tr w:rsidR="0049650D" w:rsidTr="0049650D">
              <w:tc>
                <w:tcPr>
                  <w:tcW w:w="1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9650D" w:rsidRDefault="0049650D" w:rsidP="00374C96">
                  <w:pPr>
                    <w:ind w:left="0"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ВМ</w:t>
                  </w:r>
                  <w:r w:rsidR="00374C96">
                    <w:rPr>
                      <w:sz w:val="18"/>
                      <w:szCs w:val="18"/>
                      <w:lang w:val="en-US"/>
                    </w:rPr>
                    <w:t>X</w:t>
                  </w:r>
                  <w:r w:rsidR="00374C96" w:rsidRPr="000A4817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  <w:lang w:val="en-US"/>
                    </w:rPr>
                    <w:t>I</w:t>
                  </w:r>
                  <w:r>
                    <w:rPr>
                      <w:sz w:val="18"/>
                      <w:szCs w:val="18"/>
                    </w:rPr>
                    <w:t>-1001</w:t>
                  </w:r>
                </w:p>
              </w:tc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9650D" w:rsidRPr="0049650D" w:rsidRDefault="0049650D">
                  <w:pPr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49650D">
                    <w:rPr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9650D" w:rsidRPr="0049650D" w:rsidRDefault="0049650D">
                  <w:pPr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Pr="0049650D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9650D" w:rsidRPr="0049650D" w:rsidRDefault="0049650D">
                  <w:pPr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49650D">
                    <w:rPr>
                      <w:sz w:val="18"/>
                      <w:szCs w:val="18"/>
                    </w:rPr>
                    <w:t>380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9650D" w:rsidRDefault="0049650D">
                  <w:pPr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650D" w:rsidRPr="0049650D" w:rsidRDefault="0049650D">
                  <w:pPr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49650D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49650D" w:rsidTr="0049650D">
              <w:tc>
                <w:tcPr>
                  <w:tcW w:w="1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9650D" w:rsidRPr="000A4817" w:rsidRDefault="0049650D">
                  <w:pPr>
                    <w:ind w:left="0"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ВМ</w:t>
                  </w:r>
                  <w:r w:rsidR="00374C96">
                    <w:rPr>
                      <w:sz w:val="18"/>
                      <w:szCs w:val="18"/>
                      <w:lang w:val="en-US"/>
                    </w:rPr>
                    <w:t>X</w:t>
                  </w:r>
                  <w:r w:rsidR="00374C96" w:rsidRPr="000A4817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  <w:lang w:val="en-US"/>
                    </w:rPr>
                    <w:t>I</w:t>
                  </w:r>
                  <w:r w:rsidR="00374C96">
                    <w:rPr>
                      <w:sz w:val="18"/>
                      <w:szCs w:val="18"/>
                    </w:rPr>
                    <w:t>-010</w:t>
                  </w:r>
                </w:p>
              </w:tc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9650D" w:rsidRPr="0049650D" w:rsidRDefault="0049650D">
                  <w:pPr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49650D">
                    <w:rPr>
                      <w:sz w:val="18"/>
                      <w:szCs w:val="18"/>
                    </w:rPr>
                    <w:t>950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9650D" w:rsidRPr="0049650D" w:rsidRDefault="0049650D">
                  <w:pPr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45</w:t>
                  </w:r>
                  <w:r w:rsidRPr="0049650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9650D" w:rsidRDefault="0049650D">
                  <w:pPr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49650D">
                    <w:rPr>
                      <w:sz w:val="18"/>
                      <w:szCs w:val="18"/>
                    </w:rPr>
                    <w:t>38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9650D" w:rsidRDefault="0049650D">
                  <w:pPr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650D" w:rsidRPr="0049650D" w:rsidRDefault="0049650D">
                  <w:pPr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49650D">
                    <w:rPr>
                      <w:sz w:val="18"/>
                      <w:szCs w:val="18"/>
                    </w:rPr>
                    <w:t>37</w:t>
                  </w:r>
                </w:p>
              </w:tc>
            </w:tr>
            <w:tr w:rsidR="0049650D" w:rsidTr="0049650D">
              <w:tc>
                <w:tcPr>
                  <w:tcW w:w="1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9650D" w:rsidRPr="000A4817" w:rsidRDefault="0049650D">
                  <w:pPr>
                    <w:ind w:left="0"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ВМ</w:t>
                  </w:r>
                  <w:r w:rsidR="00374C96">
                    <w:rPr>
                      <w:sz w:val="18"/>
                      <w:szCs w:val="18"/>
                      <w:lang w:val="en-US"/>
                    </w:rPr>
                    <w:t>X</w:t>
                  </w:r>
                  <w:r w:rsidR="00374C96" w:rsidRPr="000A4817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  <w:lang w:val="en-US"/>
                    </w:rPr>
                    <w:t>I</w:t>
                  </w:r>
                  <w:r w:rsidR="00374C96">
                    <w:rPr>
                      <w:sz w:val="18"/>
                      <w:szCs w:val="18"/>
                    </w:rPr>
                    <w:t>-2101</w:t>
                  </w:r>
                </w:p>
              </w:tc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9650D" w:rsidRPr="0049650D" w:rsidRDefault="0049650D">
                  <w:pPr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49650D">
                    <w:rPr>
                      <w:sz w:val="18"/>
                      <w:szCs w:val="18"/>
                    </w:rPr>
                    <w:t>1140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9650D" w:rsidRPr="0049650D" w:rsidRDefault="0049650D">
                  <w:pPr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45</w:t>
                  </w:r>
                  <w:r w:rsidRPr="0049650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9650D" w:rsidRDefault="0049650D">
                  <w:pPr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49650D">
                    <w:rPr>
                      <w:sz w:val="18"/>
                      <w:szCs w:val="18"/>
                    </w:rPr>
                    <w:t>38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9650D" w:rsidRDefault="0049650D">
                  <w:pPr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650D" w:rsidRPr="0049650D" w:rsidRDefault="0049650D">
                  <w:pPr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49650D">
                    <w:rPr>
                      <w:sz w:val="18"/>
                      <w:szCs w:val="18"/>
                    </w:rPr>
                    <w:t>54</w:t>
                  </w:r>
                </w:p>
              </w:tc>
            </w:tr>
          </w:tbl>
          <w:p w:rsidR="0049650D" w:rsidRDefault="0049650D" w:rsidP="0049650D">
            <w:pPr>
              <w:pStyle w:val="FR1"/>
              <w:ind w:left="360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поставки</w:t>
            </w:r>
          </w:p>
          <w:tbl>
            <w:tblPr>
              <w:tblW w:w="0" w:type="auto"/>
              <w:tblInd w:w="890" w:type="dxa"/>
              <w:tblLook w:val="04A0"/>
            </w:tblPr>
            <w:tblGrid>
              <w:gridCol w:w="3410"/>
              <w:gridCol w:w="3412"/>
            </w:tblGrid>
            <w:tr w:rsidR="0049650D" w:rsidTr="0049650D">
              <w:tc>
                <w:tcPr>
                  <w:tcW w:w="342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hideMark/>
                </w:tcPr>
                <w:p w:rsidR="0049650D" w:rsidRDefault="0049650D">
                  <w:pPr>
                    <w:pStyle w:val="FR1"/>
                    <w:jc w:val="left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 xml:space="preserve"> Сейф-холодильник</w:t>
                  </w:r>
                </w:p>
              </w:tc>
              <w:tc>
                <w:tcPr>
                  <w:tcW w:w="342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49650D" w:rsidRDefault="0049650D">
                  <w:pPr>
                    <w:pStyle w:val="FR1"/>
                    <w:ind w:left="360"/>
                    <w:jc w:val="left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- 01 шт.</w:t>
                  </w:r>
                </w:p>
              </w:tc>
            </w:tr>
            <w:tr w:rsidR="0049650D" w:rsidTr="0049650D">
              <w:tc>
                <w:tcPr>
                  <w:tcW w:w="342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hideMark/>
                </w:tcPr>
                <w:p w:rsidR="0049650D" w:rsidRDefault="0049650D">
                  <w:pPr>
                    <w:pStyle w:val="FR1"/>
                    <w:jc w:val="left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 xml:space="preserve"> Ключи</w:t>
                  </w:r>
                </w:p>
              </w:tc>
              <w:tc>
                <w:tcPr>
                  <w:tcW w:w="342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49650D" w:rsidRDefault="0049650D">
                  <w:pPr>
                    <w:pStyle w:val="FR1"/>
                    <w:ind w:left="360"/>
                    <w:jc w:val="left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- 02 шт. на замок</w:t>
                  </w:r>
                </w:p>
              </w:tc>
            </w:tr>
            <w:tr w:rsidR="0049650D" w:rsidTr="0049650D">
              <w:tc>
                <w:tcPr>
                  <w:tcW w:w="342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hideMark/>
                </w:tcPr>
                <w:p w:rsidR="0049650D" w:rsidRDefault="0049650D">
                  <w:pPr>
                    <w:pStyle w:val="FR1"/>
                    <w:jc w:val="left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Съемные полки</w:t>
                  </w:r>
                </w:p>
              </w:tc>
              <w:tc>
                <w:tcPr>
                  <w:tcW w:w="342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49650D" w:rsidRDefault="0049650D">
                  <w:pPr>
                    <w:pStyle w:val="FR1"/>
                    <w:ind w:left="360"/>
                    <w:jc w:val="left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 xml:space="preserve">- 01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компл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.</w:t>
                  </w:r>
                </w:p>
              </w:tc>
            </w:tr>
            <w:tr w:rsidR="0049650D" w:rsidTr="0049650D">
              <w:tc>
                <w:tcPr>
                  <w:tcW w:w="342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hideMark/>
                </w:tcPr>
                <w:p w:rsidR="0049650D" w:rsidRDefault="0049650D">
                  <w:pPr>
                    <w:pStyle w:val="FR1"/>
                    <w:jc w:val="left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Паспорт на сейф-холодильник</w:t>
                  </w:r>
                </w:p>
              </w:tc>
              <w:tc>
                <w:tcPr>
                  <w:tcW w:w="342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49650D" w:rsidRDefault="0049650D">
                  <w:pPr>
                    <w:pStyle w:val="FR1"/>
                    <w:ind w:left="360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- 01 шт.</w:t>
                  </w:r>
                </w:p>
              </w:tc>
            </w:tr>
            <w:tr w:rsidR="0049650D" w:rsidTr="0049650D">
              <w:tc>
                <w:tcPr>
                  <w:tcW w:w="342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hideMark/>
                </w:tcPr>
                <w:p w:rsidR="0049650D" w:rsidRDefault="0049650D">
                  <w:pPr>
                    <w:pStyle w:val="FR1"/>
                    <w:jc w:val="left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Паспорт на компрессорно-конденсаторный агрегат</w:t>
                  </w:r>
                </w:p>
              </w:tc>
              <w:tc>
                <w:tcPr>
                  <w:tcW w:w="342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49650D" w:rsidRDefault="0049650D">
                  <w:pPr>
                    <w:pStyle w:val="FR1"/>
                    <w:ind w:left="360"/>
                    <w:jc w:val="left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- 01 шт.</w:t>
                  </w:r>
                </w:p>
              </w:tc>
            </w:tr>
          </w:tbl>
          <w:p w:rsidR="0049650D" w:rsidRDefault="0049650D" w:rsidP="0049650D">
            <w:pPr>
              <w:pStyle w:val="FR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4. Руководство по  эксплуатации рабочей камеры</w:t>
            </w:r>
          </w:p>
          <w:p w:rsidR="0049650D" w:rsidRDefault="0049650D" w:rsidP="0049650D">
            <w:pPr>
              <w:spacing w:line="240" w:lineRule="auto"/>
              <w:ind w:left="1800" w:hanging="7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4.1. Как открыть сейф</w:t>
            </w:r>
          </w:p>
          <w:p w:rsidR="0049650D" w:rsidRDefault="0049650D" w:rsidP="0049650D">
            <w:pPr>
              <w:spacing w:line="240" w:lineRule="auto"/>
              <w:ind w:left="1080" w:firstLin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Вставьте ключ в замочную скважину до упора. Поверните ключ по часовой стрелке до упора (не прилагая особых усилий). Плавно поверните рукоятку ригельного механизма двери по часовой стрелке до упора. Откройте сейф.</w:t>
            </w:r>
          </w:p>
          <w:p w:rsidR="0049650D" w:rsidRDefault="0049650D" w:rsidP="0049650D">
            <w:pPr>
              <w:spacing w:line="240" w:lineRule="auto"/>
              <w:ind w:left="1020" w:right="-896" w:firstLine="0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ВНИМАНИЕ! Конструкция замка предусматривает</w:t>
            </w:r>
          </w:p>
          <w:p w:rsidR="0049650D" w:rsidRDefault="0049650D" w:rsidP="0049650D">
            <w:pPr>
              <w:spacing w:line="240" w:lineRule="auto"/>
              <w:ind w:left="1020" w:right="-896" w:firstLine="0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вынимание ключа из замочной скважины только если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ригельный</w:t>
            </w:r>
            <w:proofErr w:type="gramEnd"/>
          </w:p>
          <w:p w:rsidR="0049650D" w:rsidRDefault="0049650D" w:rsidP="0049650D">
            <w:pPr>
              <w:spacing w:line="240" w:lineRule="auto"/>
              <w:ind w:left="1020" w:right="-896"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механизм находится в закрытом положении.</w:t>
            </w:r>
          </w:p>
          <w:p w:rsidR="0049650D" w:rsidRDefault="0049650D" w:rsidP="0049650D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4.2  Запирание  сейфа  производится в обратном порядке.</w:t>
            </w:r>
          </w:p>
          <w:p w:rsidR="0049650D" w:rsidRDefault="0049650D" w:rsidP="0049650D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4.3. При транспортировке, хранении и эксплуатации предохранять</w:t>
            </w:r>
          </w:p>
          <w:p w:rsidR="0049650D" w:rsidRDefault="0049650D" w:rsidP="0049650D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замки от попадания в них пыли, грязи, влаги.</w:t>
            </w:r>
          </w:p>
          <w:p w:rsidR="0049650D" w:rsidRDefault="0049650D" w:rsidP="0049650D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4.4.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Не рекомендуется хранить запасные ключи внутри сейфа.</w:t>
            </w:r>
          </w:p>
          <w:p w:rsidR="0049650D" w:rsidRPr="0049650D" w:rsidRDefault="0049650D">
            <w:pPr>
              <w:ind w:left="0" w:firstLine="0"/>
            </w:pPr>
          </w:p>
        </w:tc>
        <w:tc>
          <w:tcPr>
            <w:tcW w:w="8282" w:type="dxa"/>
          </w:tcPr>
          <w:p w:rsidR="0049650D" w:rsidRDefault="0049650D" w:rsidP="0049650D">
            <w:pPr>
              <w:spacing w:line="192" w:lineRule="auto"/>
              <w:ind w:left="284" w:right="175" w:firstLine="1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Руководство по  эксплуатации компрессорно-конденсаторного агрегата</w:t>
            </w:r>
          </w:p>
          <w:p w:rsidR="0049650D" w:rsidRDefault="0049650D" w:rsidP="0049650D">
            <w:pPr>
              <w:spacing w:line="192" w:lineRule="auto"/>
              <w:ind w:left="284" w:right="175" w:firstLine="181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49650D" w:rsidRDefault="0049650D" w:rsidP="0049650D">
            <w:pPr>
              <w:spacing w:line="192" w:lineRule="auto"/>
              <w:ind w:left="284" w:right="175" w:firstLine="181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5.1.Включение установки.</w:t>
            </w:r>
          </w:p>
          <w:p w:rsidR="0049650D" w:rsidRDefault="0049650D" w:rsidP="0049650D">
            <w:pPr>
              <w:spacing w:line="192" w:lineRule="auto"/>
              <w:ind w:left="284" w:right="175" w:firstLine="181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Подключить штекер агрегата в розетку электропитания (220В, 50Гц)</w:t>
            </w:r>
          </w:p>
          <w:p w:rsidR="0049650D" w:rsidRDefault="0049650D" w:rsidP="0049650D">
            <w:pPr>
              <w:spacing w:line="192" w:lineRule="auto"/>
              <w:ind w:left="284" w:right="175" w:firstLine="181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Перевести выключатель включения агрегата в положение ВКЛ.</w:t>
            </w:r>
          </w:p>
          <w:p w:rsidR="0049650D" w:rsidRDefault="0049650D" w:rsidP="0049650D">
            <w:pPr>
              <w:spacing w:line="192" w:lineRule="auto"/>
              <w:ind w:left="284" w:right="175" w:firstLine="181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49650D" w:rsidRDefault="0049650D" w:rsidP="0049650D">
            <w:pPr>
              <w:spacing w:line="192" w:lineRule="auto"/>
              <w:ind w:left="284" w:right="175" w:firstLine="181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5.2.Установка рабочей температуры:</w:t>
            </w:r>
          </w:p>
          <w:p w:rsidR="0049650D" w:rsidRDefault="0049650D" w:rsidP="0049650D">
            <w:pPr>
              <w:spacing w:line="192" w:lineRule="auto"/>
              <w:ind w:left="284" w:right="175" w:firstLine="181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Нажать 2 раза на кнопку «SET»</w:t>
            </w:r>
          </w:p>
          <w:p w:rsidR="0049650D" w:rsidRDefault="0049650D" w:rsidP="0049650D">
            <w:pPr>
              <w:spacing w:line="192" w:lineRule="auto"/>
              <w:ind w:left="284" w:right="175" w:firstLine="181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Нажимая кнопки </w:t>
            </w: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sym w:font="Wingdings" w:char="F0E9"/>
            </w:r>
            <w:r>
              <w:rPr>
                <w:rFonts w:ascii="Arial Unicode MS" w:eastAsia="Arial Unicode MS" w:hAnsi="Arial Unicode MS" w:cs="Arial Unicode MS" w:hint="eastAsia"/>
                <w:sz w:val="19"/>
                <w:szCs w:val="19"/>
              </w:rPr>
              <w:t xml:space="preserve"> или </w:t>
            </w: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en-US"/>
              </w:rPr>
              <w:sym w:font="Wingdings" w:char="F0EA"/>
            </w:r>
            <w:r w:rsidRPr="0049650D">
              <w:rPr>
                <w:rFonts w:ascii="Arial Unicode MS" w:eastAsia="Arial Unicode MS" w:hAnsi="Arial Unicode MS" w:cs="Arial Unicode MS" w:hint="eastAsia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выставить необходимую температуру.</w:t>
            </w:r>
          </w:p>
          <w:p w:rsidR="0049650D" w:rsidRDefault="0049650D" w:rsidP="0049650D">
            <w:pPr>
              <w:spacing w:line="192" w:lineRule="auto"/>
              <w:ind w:left="284" w:right="175" w:firstLine="181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3732530" cy="1945005"/>
                  <wp:effectExtent l="0" t="0" r="1270" b="0"/>
                  <wp:docPr id="1" name="Рисунок 1" descr="кноп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ноп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2530" cy="194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49650D" w:rsidRDefault="0049650D" w:rsidP="0049650D">
            <w:pPr>
              <w:spacing w:line="240" w:lineRule="auto"/>
              <w:ind w:left="1080" w:firstLin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49650D" w:rsidRDefault="0049650D" w:rsidP="0049650D">
            <w:pPr>
              <w:spacing w:line="240" w:lineRule="auto"/>
              <w:ind w:left="1020" w:right="-896" w:firstLine="0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ВНИМАНИЕ! Не рекомендуется располагать посторонние </w:t>
            </w:r>
          </w:p>
          <w:p w:rsidR="0049650D" w:rsidRDefault="0049650D" w:rsidP="0049650D">
            <w:pPr>
              <w:spacing w:line="240" w:lineRule="auto"/>
              <w:ind w:left="1020" w:right="-896" w:firstLine="0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предметы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на расстоянии ближе150 мм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боковых </w:t>
            </w:r>
          </w:p>
          <w:p w:rsidR="0049650D" w:rsidRDefault="0049650D" w:rsidP="0049650D">
            <w:pPr>
              <w:spacing w:line="240" w:lineRule="auto"/>
              <w:ind w:left="1020" w:right="-896" w:firstLine="0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стенок сейф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холодильник.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  <w:p w:rsidR="0049650D" w:rsidRDefault="0049650D" w:rsidP="0049650D">
            <w:pPr>
              <w:ind w:left="284" w:right="175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6. Гарантии изготовителя</w:t>
            </w:r>
          </w:p>
          <w:p w:rsidR="0049650D" w:rsidRDefault="0049650D" w:rsidP="0049650D">
            <w:pPr>
              <w:spacing w:line="240" w:lineRule="auto"/>
              <w:ind w:left="284" w:right="175"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6.1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 Изготовитель гарантирует исправную работу сейфа при условии</w:t>
            </w:r>
          </w:p>
          <w:p w:rsidR="0049650D" w:rsidRDefault="0049650D" w:rsidP="0049650D">
            <w:pPr>
              <w:spacing w:line="240" w:lineRule="auto"/>
              <w:ind w:left="284" w:right="175" w:firstLin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соблюдения пользователем п.4 и п.5, а также правил по транспортированию, хранению и эксплуатации.</w:t>
            </w:r>
          </w:p>
          <w:p w:rsidR="0049650D" w:rsidRDefault="0049650D" w:rsidP="0049650D">
            <w:pPr>
              <w:spacing w:line="240" w:lineRule="auto"/>
              <w:ind w:left="284" w:right="175" w:firstLin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6.2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 Срок гарантийного обслуживания сейфов 1 год со дня продажи.</w:t>
            </w:r>
          </w:p>
          <w:p w:rsidR="0049650D" w:rsidRDefault="0049650D" w:rsidP="0049650D">
            <w:pPr>
              <w:spacing w:line="240" w:lineRule="auto"/>
              <w:ind w:left="284" w:right="175" w:firstLin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6.3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 При обнаружении дефектов производственного характера                                                           сейф вместе с паспортом необходимо вернуть изготовителю для ремонта или замены. Все претензии принимаются только при наличии паспорта с  отметкой торгующей организации о дате продажи сейфа. При выходе из строя изделия по вине пользователя в случае несоблюдения п.4 и п.5, изготовитель производит ремонт за счет заказчика  и только при наличии паспорта</w:t>
            </w:r>
          </w:p>
          <w:p w:rsidR="0049650D" w:rsidRDefault="0049650D" w:rsidP="0049650D">
            <w:pPr>
              <w:spacing w:line="240" w:lineRule="auto"/>
              <w:ind w:left="284" w:right="175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6.4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 Паспорт храните отдельно от сейфа.</w:t>
            </w:r>
          </w:p>
          <w:p w:rsidR="0049650D" w:rsidRDefault="0049650D" w:rsidP="0049650D">
            <w:pPr>
              <w:spacing w:line="240" w:lineRule="auto"/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Свидетельство о приемке</w:t>
            </w:r>
          </w:p>
          <w:p w:rsidR="0049650D" w:rsidRDefault="0049650D" w:rsidP="0049650D">
            <w:pPr>
              <w:spacing w:line="240" w:lineRule="auto"/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49650D" w:rsidRDefault="0049650D" w:rsidP="0049650D">
            <w:pPr>
              <w:spacing w:line="240" w:lineRule="auto"/>
              <w:ind w:left="0" w:right="175"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Заводской № _______________________________________</w:t>
            </w:r>
          </w:p>
          <w:p w:rsidR="0049650D" w:rsidRPr="000A4817" w:rsidRDefault="0049650D" w:rsidP="0049650D">
            <w:pPr>
              <w:spacing w:line="240" w:lineRule="auto"/>
              <w:ind w:left="0" w:right="175"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ВМ</w:t>
            </w:r>
            <w:proofErr w:type="gramStart"/>
            <w:r w:rsidR="00374C9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X</w:t>
            </w:r>
            <w:proofErr w:type="gramEnd"/>
            <w:r w:rsidR="00374C96" w:rsidRPr="00374C9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МОДЕ</w:t>
            </w:r>
            <w:r w:rsidR="00374C96">
              <w:rPr>
                <w:rFonts w:ascii="Times New Roman" w:hAnsi="Times New Roman" w:cs="Times New Roman"/>
                <w:sz w:val="19"/>
                <w:szCs w:val="19"/>
              </w:rPr>
              <w:t xml:space="preserve">ЛЬ                        1001   </w:t>
            </w:r>
            <w:r w:rsidR="00374C96" w:rsidRPr="000A481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374C96">
              <w:rPr>
                <w:rFonts w:ascii="Times New Roman" w:hAnsi="Times New Roman" w:cs="Times New Roman"/>
                <w:sz w:val="19"/>
                <w:szCs w:val="19"/>
              </w:rPr>
              <w:t xml:space="preserve">       010 </w:t>
            </w:r>
            <w:r w:rsidR="00374C96" w:rsidRPr="00374C9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 </w:t>
            </w:r>
            <w:r w:rsidR="00374C96">
              <w:rPr>
                <w:rFonts w:ascii="Times New Roman" w:hAnsi="Times New Roman" w:cs="Times New Roman"/>
                <w:sz w:val="19"/>
                <w:szCs w:val="19"/>
              </w:rPr>
              <w:t xml:space="preserve">        2101 </w:t>
            </w:r>
          </w:p>
          <w:p w:rsidR="0049650D" w:rsidRDefault="0049650D" w:rsidP="0049650D">
            <w:pPr>
              <w:spacing w:line="240" w:lineRule="auto"/>
              <w:ind w:left="0" w:right="175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9650D" w:rsidRDefault="0049650D" w:rsidP="0049650D">
            <w:pPr>
              <w:spacing w:line="240" w:lineRule="auto"/>
              <w:ind w:left="0" w:right="175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9650D" w:rsidRDefault="0049650D" w:rsidP="0049650D">
            <w:pPr>
              <w:ind w:left="0" w:right="175"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                                                                       Дата продажи</w:t>
            </w:r>
          </w:p>
          <w:p w:rsidR="0049650D" w:rsidRDefault="0049650D" w:rsidP="0049650D">
            <w:pPr>
              <w:ind w:left="0" w:right="175"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______________________________</w:t>
            </w:r>
          </w:p>
          <w:p w:rsidR="0049650D" w:rsidRPr="0049650D" w:rsidRDefault="0049650D" w:rsidP="0049650D">
            <w:pPr>
              <w:ind w:left="0" w:firstLine="0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Штамп торгующей организации</w:t>
            </w:r>
          </w:p>
        </w:tc>
      </w:tr>
    </w:tbl>
    <w:p w:rsidR="0049650D" w:rsidRPr="0049650D" w:rsidRDefault="0049650D"/>
    <w:sectPr w:rsidR="0049650D" w:rsidRPr="0049650D" w:rsidSect="0049650D">
      <w:pgSz w:w="16838" w:h="11906" w:orient="landscape"/>
      <w:pgMar w:top="266" w:right="295" w:bottom="272" w:left="28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105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9650D"/>
    <w:rsid w:val="00085629"/>
    <w:rsid w:val="000A4817"/>
    <w:rsid w:val="001A6DD6"/>
    <w:rsid w:val="00374C96"/>
    <w:rsid w:val="003C0F7C"/>
    <w:rsid w:val="003D78EA"/>
    <w:rsid w:val="0049650D"/>
    <w:rsid w:val="004D4E01"/>
    <w:rsid w:val="00854D21"/>
    <w:rsid w:val="009A3632"/>
    <w:rsid w:val="00A77D6F"/>
    <w:rsid w:val="00C26783"/>
    <w:rsid w:val="00CB1F62"/>
    <w:rsid w:val="00FB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Mangal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0D"/>
    <w:pPr>
      <w:autoSpaceDN/>
      <w:spacing w:line="316" w:lineRule="auto"/>
      <w:ind w:left="1440" w:right="200" w:hanging="420"/>
      <w:textAlignment w:val="auto"/>
    </w:pPr>
    <w:rPr>
      <w:rFonts w:eastAsia="Times New Roman" w:cs="Arial"/>
      <w:kern w:val="0"/>
      <w:sz w:val="1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49650D"/>
    <w:pPr>
      <w:suppressAutoHyphens/>
      <w:autoSpaceDN/>
      <w:jc w:val="center"/>
      <w:textAlignment w:val="auto"/>
    </w:pPr>
    <w:rPr>
      <w:rFonts w:eastAsia="Times New Roman" w:cs="Arial"/>
      <w:kern w:val="0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965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0D"/>
    <w:rPr>
      <w:rFonts w:ascii="Tahoma" w:eastAsia="Times New Roman" w:hAnsi="Tahoma" w:cs="Tahoma"/>
      <w:kern w:val="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Mangal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0D"/>
    <w:pPr>
      <w:autoSpaceDN/>
      <w:spacing w:line="316" w:lineRule="auto"/>
      <w:ind w:left="1440" w:right="200" w:hanging="420"/>
      <w:textAlignment w:val="auto"/>
    </w:pPr>
    <w:rPr>
      <w:rFonts w:eastAsia="Times New Roman" w:cs="Arial"/>
      <w:kern w:val="0"/>
      <w:sz w:val="1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49650D"/>
    <w:pPr>
      <w:suppressAutoHyphens/>
      <w:autoSpaceDN/>
      <w:jc w:val="center"/>
      <w:textAlignment w:val="auto"/>
    </w:pPr>
    <w:rPr>
      <w:rFonts w:eastAsia="Times New Roman" w:cs="Arial"/>
      <w:kern w:val="0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965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0D"/>
    <w:rPr>
      <w:rFonts w:ascii="Tahoma" w:eastAsia="Times New Roman" w:hAnsi="Tahoma" w:cs="Tahoma"/>
      <w:kern w:val="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S045</dc:creator>
  <cp:keywords/>
  <dc:description/>
  <cp:lastModifiedBy>Александров</cp:lastModifiedBy>
  <cp:revision>6</cp:revision>
  <cp:lastPrinted>2018-05-11T09:12:00Z</cp:lastPrinted>
  <dcterms:created xsi:type="dcterms:W3CDTF">2018-05-11T11:38:00Z</dcterms:created>
  <dcterms:modified xsi:type="dcterms:W3CDTF">2022-08-30T15:14:00Z</dcterms:modified>
</cp:coreProperties>
</file>